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523270">
      <w:pPr>
        <w:pStyle w:val="2"/>
        <w:keepNext w:val="0"/>
        <w:keepLines w:val="0"/>
        <w:widowControl/>
        <w:suppressLineNumbers w:val="0"/>
        <w:pBdr>
          <w:bottom w:val="none" w:color="auto" w:sz="0" w:space="0"/>
        </w:pBdr>
        <w:shd w:val="clear" w:fill="FFFFFF"/>
        <w:spacing w:before="0" w:beforeAutospacing="0"/>
        <w:ind w:left="0" w:firstLine="0"/>
        <w:rPr>
          <w:rFonts w:ascii="Segoe UI" w:hAnsi="Segoe UI" w:eastAsia="Segoe UI" w:cs="Segoe UI"/>
          <w:b/>
          <w:bCs/>
          <w:i w:val="0"/>
          <w:iCs w:val="0"/>
          <w:caps w:val="0"/>
          <w:color w:val="000000"/>
          <w:spacing w:val="0"/>
        </w:rPr>
      </w:pPr>
      <w:r>
        <w:rPr>
          <w:rFonts w:hint="default" w:ascii="Segoe UI" w:hAnsi="Segoe UI" w:eastAsia="Segoe UI" w:cs="Segoe UI"/>
          <w:b/>
          <w:bCs/>
          <w:i w:val="0"/>
          <w:iCs w:val="0"/>
          <w:caps w:val="0"/>
          <w:color w:val="000000"/>
          <w:spacing w:val="0"/>
          <w:shd w:val="clear" w:fill="FFFFFF"/>
        </w:rPr>
        <w:t>Drive Motor Core: Analysis of Core Components and Application Guide</w:t>
      </w:r>
    </w:p>
    <w:p w14:paraId="4CBB973D">
      <w:pPr>
        <w:pStyle w:val="3"/>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sz w:val="24"/>
          <w:szCs w:val="24"/>
        </w:rPr>
      </w:pPr>
      <w:r>
        <w:rPr>
          <w:rFonts w:hint="default" w:ascii="Segoe UI" w:hAnsi="Segoe UI" w:eastAsia="Segoe UI" w:cs="Segoe UI"/>
          <w:b/>
          <w:bCs/>
          <w:i w:val="0"/>
          <w:iCs w:val="0"/>
          <w:caps w:val="0"/>
          <w:color w:val="000000"/>
          <w:spacing w:val="0"/>
          <w:sz w:val="24"/>
          <w:szCs w:val="24"/>
          <w:shd w:val="clear" w:fill="FFFFFF"/>
        </w:rPr>
        <w:t>Introduction</w:t>
      </w:r>
    </w:p>
    <w:p w14:paraId="548DC894">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The drive motor core is a key component in electric motors, primarily responsible for the conduction and conversion of magnetic fields. It is formed by stacking silicon steel sheets with high magnetic permeability, which can effectively reduce eddy current losses and improve motor efficiency. The quality and design of the core directly affect the motor’s performance and service life; therefore, the selection and processing of the core are crucial in motor design and manufacturing.</w:t>
      </w:r>
    </w:p>
    <w:p w14:paraId="65DA72E5">
      <w:pPr>
        <w:pStyle w:val="3"/>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sz w:val="24"/>
          <w:szCs w:val="24"/>
        </w:rPr>
      </w:pPr>
      <w:r>
        <w:rPr>
          <w:rFonts w:hint="default" w:ascii="Segoe UI" w:hAnsi="Segoe UI" w:eastAsia="Segoe UI" w:cs="Segoe UI"/>
          <w:b/>
          <w:bCs/>
          <w:i w:val="0"/>
          <w:iCs w:val="0"/>
          <w:caps w:val="0"/>
          <w:color w:val="000000"/>
          <w:spacing w:val="0"/>
          <w:sz w:val="24"/>
          <w:szCs w:val="24"/>
          <w:shd w:val="clear" w:fill="FFFFFF"/>
        </w:rPr>
        <w:t>Working Principle</w:t>
      </w:r>
    </w:p>
    <w:p w14:paraId="0064E9F3">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The working principle of the drive motor core is based on electromagnetic induction. When current passes through the motor’s windings, a magnetic field is generated in the core. The core’s high magnetic permeability enables efficient conduction of the magnetic field, thereby driving the motor rotor to rotate. The design of the core must consider the closure of the magnetic circuit and the minimization of magnetic resistance to ensure efficient utilization of the magnetic field and minimal energy loss.</w:t>
      </w:r>
    </w:p>
    <w:p w14:paraId="388AF57B">
      <w:pPr>
        <w:pStyle w:val="3"/>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sz w:val="24"/>
          <w:szCs w:val="24"/>
        </w:rPr>
      </w:pPr>
      <w:r>
        <w:rPr>
          <w:rFonts w:hint="default" w:ascii="Segoe UI" w:hAnsi="Segoe UI" w:eastAsia="Segoe UI" w:cs="Segoe UI"/>
          <w:b/>
          <w:bCs/>
          <w:i w:val="0"/>
          <w:iCs w:val="0"/>
          <w:caps w:val="0"/>
          <w:color w:val="000000"/>
          <w:spacing w:val="0"/>
          <w:sz w:val="24"/>
          <w:szCs w:val="24"/>
          <w:shd w:val="clear" w:fill="FFFFFF"/>
        </w:rPr>
        <w:t>Applications</w:t>
      </w:r>
    </w:p>
    <w:p w14:paraId="6D7E5AF0">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Drive motor cores are widely used in various types of motors, including AC motors, DC motors, stepper motors, and servo motors. They play important roles in fields such as industrial automation, household appliances, automotive electronics, and aerospace. Whether in high-power industrial motors or precision small motors, the core is an indispensable component.</w:t>
      </w:r>
    </w:p>
    <w:p w14:paraId="3B4FD16D">
      <w:pPr>
        <w:pStyle w:val="3"/>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sz w:val="24"/>
          <w:szCs w:val="24"/>
        </w:rPr>
      </w:pPr>
      <w:r>
        <w:rPr>
          <w:rFonts w:hint="default" w:ascii="Segoe UI" w:hAnsi="Segoe UI" w:eastAsia="Segoe UI" w:cs="Segoe UI"/>
          <w:b/>
          <w:bCs/>
          <w:i w:val="0"/>
          <w:iCs w:val="0"/>
          <w:caps w:val="0"/>
          <w:color w:val="000000"/>
          <w:spacing w:val="0"/>
          <w:sz w:val="24"/>
          <w:szCs w:val="24"/>
          <w:shd w:val="clear" w:fill="FFFFFF"/>
        </w:rPr>
        <w:t>Specification Parameter Table</w:t>
      </w: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3060"/>
        <w:gridCol w:w="2820"/>
      </w:tblGrid>
      <w:tr w14:paraId="214805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Header/>
        </w:trPr>
        <w:tc>
          <w:tcPr>
            <w:tcW w:w="0" w:type="auto"/>
            <w:tcBorders>
              <w:top w:val="nil"/>
              <w:left w:val="nil"/>
              <w:bottom w:val="nil"/>
            </w:tcBorders>
            <w:shd w:val="clear"/>
            <w:tcMar>
              <w:top w:w="180" w:type="dxa"/>
              <w:left w:w="270" w:type="dxa"/>
              <w:bottom w:w="180" w:type="dxa"/>
              <w:right w:w="270" w:type="dxa"/>
            </w:tcMar>
            <w:vAlign w:val="center"/>
          </w:tcPr>
          <w:p w14:paraId="65E80B3D">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Parameter Name</w:t>
            </w:r>
          </w:p>
        </w:tc>
        <w:tc>
          <w:tcPr>
            <w:tcW w:w="0" w:type="auto"/>
            <w:tcBorders>
              <w:top w:val="nil"/>
              <w:left w:val="nil"/>
              <w:bottom w:val="nil"/>
              <w:right w:val="nil"/>
            </w:tcBorders>
            <w:shd w:val="clear"/>
            <w:tcMar>
              <w:top w:w="180" w:type="dxa"/>
              <w:left w:w="270" w:type="dxa"/>
              <w:bottom w:w="180" w:type="dxa"/>
              <w:right w:w="270" w:type="dxa"/>
            </w:tcMar>
            <w:vAlign w:val="center"/>
          </w:tcPr>
          <w:p w14:paraId="63BECF75">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Parameter Value</w:t>
            </w:r>
          </w:p>
        </w:tc>
      </w:tr>
      <w:tr w14:paraId="0D54FD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5BCA1ADC">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Material</w:t>
            </w:r>
          </w:p>
        </w:tc>
        <w:tc>
          <w:tcPr>
            <w:tcW w:w="0" w:type="auto"/>
            <w:tcBorders>
              <w:top w:val="nil"/>
              <w:left w:val="nil"/>
              <w:bottom w:val="nil"/>
              <w:right w:val="nil"/>
            </w:tcBorders>
            <w:shd w:val="clear"/>
            <w:tcMar>
              <w:top w:w="180" w:type="dxa"/>
              <w:left w:w="270" w:type="dxa"/>
              <w:bottom w:w="180" w:type="dxa"/>
              <w:right w:w="270" w:type="dxa"/>
            </w:tcMar>
            <w:vAlign w:val="center"/>
          </w:tcPr>
          <w:p w14:paraId="3BAB1F56">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Silicon steel sheet</w:t>
            </w:r>
          </w:p>
        </w:tc>
      </w:tr>
      <w:tr w14:paraId="2E3387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7B325330">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Thickness</w:t>
            </w:r>
          </w:p>
        </w:tc>
        <w:tc>
          <w:tcPr>
            <w:tcW w:w="0" w:type="auto"/>
            <w:tcBorders>
              <w:top w:val="nil"/>
              <w:left w:val="nil"/>
              <w:bottom w:val="nil"/>
              <w:right w:val="nil"/>
            </w:tcBorders>
            <w:shd w:val="clear"/>
            <w:tcMar>
              <w:top w:w="180" w:type="dxa"/>
              <w:left w:w="270" w:type="dxa"/>
              <w:bottom w:w="180" w:type="dxa"/>
              <w:right w:w="270" w:type="dxa"/>
            </w:tcMar>
            <w:vAlign w:val="center"/>
          </w:tcPr>
          <w:p w14:paraId="721B5C60">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0.35mm - 0.5mm</w:t>
            </w:r>
          </w:p>
        </w:tc>
      </w:tr>
      <w:tr w14:paraId="1A0876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23B94E99">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Magnetic Permeability</w:t>
            </w:r>
          </w:p>
        </w:tc>
        <w:tc>
          <w:tcPr>
            <w:tcW w:w="0" w:type="auto"/>
            <w:tcBorders>
              <w:top w:val="nil"/>
              <w:left w:val="nil"/>
              <w:bottom w:val="nil"/>
              <w:right w:val="nil"/>
            </w:tcBorders>
            <w:shd w:val="clear"/>
            <w:tcMar>
              <w:top w:w="180" w:type="dxa"/>
              <w:left w:w="270" w:type="dxa"/>
              <w:bottom w:w="180" w:type="dxa"/>
              <w:right w:w="270" w:type="dxa"/>
            </w:tcMar>
            <w:vAlign w:val="center"/>
          </w:tcPr>
          <w:p w14:paraId="297C92B7">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15000 - 18000 H/m</w:t>
            </w:r>
          </w:p>
        </w:tc>
      </w:tr>
      <w:tr w14:paraId="3800F8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535CABDF">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Lamination Factor</w:t>
            </w:r>
          </w:p>
        </w:tc>
        <w:tc>
          <w:tcPr>
            <w:tcW w:w="0" w:type="auto"/>
            <w:tcBorders>
              <w:top w:val="nil"/>
              <w:left w:val="nil"/>
              <w:bottom w:val="nil"/>
              <w:right w:val="nil"/>
            </w:tcBorders>
            <w:shd w:val="clear"/>
            <w:tcMar>
              <w:top w:w="180" w:type="dxa"/>
              <w:left w:w="270" w:type="dxa"/>
              <w:bottom w:w="180" w:type="dxa"/>
              <w:right w:w="270" w:type="dxa"/>
            </w:tcMar>
            <w:vAlign w:val="center"/>
          </w:tcPr>
          <w:p w14:paraId="61C4E774">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0.95 - 0.98</w:t>
            </w:r>
          </w:p>
        </w:tc>
      </w:tr>
      <w:tr w14:paraId="2E26E6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7CD639CC">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Operating Temperature</w:t>
            </w:r>
          </w:p>
        </w:tc>
        <w:tc>
          <w:tcPr>
            <w:tcW w:w="0" w:type="auto"/>
            <w:tcBorders>
              <w:top w:val="nil"/>
              <w:left w:val="nil"/>
              <w:bottom w:val="nil"/>
              <w:right w:val="nil"/>
            </w:tcBorders>
            <w:shd w:val="clear"/>
            <w:tcMar>
              <w:top w:w="180" w:type="dxa"/>
              <w:left w:w="270" w:type="dxa"/>
              <w:bottom w:w="180" w:type="dxa"/>
              <w:right w:w="270" w:type="dxa"/>
            </w:tcMar>
            <w:vAlign w:val="center"/>
          </w:tcPr>
          <w:p w14:paraId="05FAF85B">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-40°C to 150°C</w:t>
            </w:r>
          </w:p>
        </w:tc>
      </w:tr>
      <w:tr w14:paraId="016844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nil"/>
            </w:tcBorders>
            <w:shd w:val="clear"/>
            <w:tcMar>
              <w:top w:w="180" w:type="dxa"/>
              <w:left w:w="270" w:type="dxa"/>
              <w:bottom w:w="180" w:type="dxa"/>
              <w:right w:w="270" w:type="dxa"/>
            </w:tcMar>
            <w:vAlign w:val="center"/>
          </w:tcPr>
          <w:p w14:paraId="652B3CEF">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Surface Treatment</w:t>
            </w:r>
          </w:p>
        </w:tc>
        <w:tc>
          <w:tcPr>
            <w:tcW w:w="0" w:type="auto"/>
            <w:tcBorders>
              <w:top w:val="nil"/>
              <w:left w:val="nil"/>
              <w:bottom w:val="nil"/>
              <w:right w:val="nil"/>
            </w:tcBorders>
            <w:shd w:val="clear"/>
            <w:tcMar>
              <w:top w:w="180" w:type="dxa"/>
              <w:left w:w="270" w:type="dxa"/>
              <w:bottom w:w="180" w:type="dxa"/>
              <w:right w:w="270" w:type="dxa"/>
            </w:tcMar>
            <w:vAlign w:val="center"/>
          </w:tcPr>
          <w:p w14:paraId="66081E9D">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Insulating coating</w:t>
            </w:r>
          </w:p>
        </w:tc>
      </w:tr>
    </w:tbl>
    <w:p w14:paraId="218E0BB7">
      <w:pPr>
        <w:pStyle w:val="3"/>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sz w:val="24"/>
          <w:szCs w:val="24"/>
        </w:rPr>
      </w:pPr>
      <w:r>
        <w:rPr>
          <w:rFonts w:hint="default" w:ascii="Segoe UI" w:hAnsi="Segoe UI" w:eastAsia="Segoe UI" w:cs="Segoe UI"/>
          <w:b/>
          <w:bCs/>
          <w:i w:val="0"/>
          <w:iCs w:val="0"/>
          <w:caps w:val="0"/>
          <w:color w:val="000000"/>
          <w:spacing w:val="0"/>
          <w:sz w:val="24"/>
          <w:szCs w:val="24"/>
          <w:shd w:val="clear" w:fill="FFFFFF"/>
        </w:rPr>
        <w:t>FAQ</w:t>
      </w:r>
    </w:p>
    <w:p w14:paraId="7E5A1EFB">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Q1: What factors are considered in the material selection of drive motor cores?</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A1: Material selection mainly considers magnetic permeability, iron loss, mechanical strength, and cost. Silicon steel sheets are widely used due to their high magnetic permeability and low iron loss.</w:t>
      </w:r>
    </w:p>
    <w:p w14:paraId="50D5F99F">
      <w:pPr>
        <w:keepNext w:val="0"/>
        <w:keepLines w:val="0"/>
        <w:widowControl/>
        <w:suppressLineNumbers w:val="0"/>
        <w:jc w:val="left"/>
      </w:pPr>
    </w:p>
    <w:p w14:paraId="1FA58C59">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Q2: How to reduce eddy current losses in the core?</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A2: Eddy current losses can be effectively reduced by using thin-sheet lamination, increasing the lamination factor, and adopting materials with high resistivity.</w:t>
      </w:r>
    </w:p>
    <w:p w14:paraId="2C74CD7F">
      <w:pPr>
        <w:keepNext w:val="0"/>
        <w:keepLines w:val="0"/>
        <w:widowControl/>
        <w:suppressLineNumbers w:val="0"/>
        <w:jc w:val="left"/>
      </w:pPr>
    </w:p>
    <w:p w14:paraId="4F90C689">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Q3: How does core thickness affect motor performance?</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A3: Core thickness affects the magnetic resistance of the magnetic circuit and eddy current loss. Excessive thickness increases eddy current loss, while excessive thinness may reduce mechanical strength.</w:t>
      </w:r>
    </w:p>
    <w:p w14:paraId="118CA9C3">
      <w:pPr>
        <w:keepNext w:val="0"/>
        <w:keepLines w:val="0"/>
        <w:widowControl/>
        <w:suppressLineNumbers w:val="0"/>
        <w:jc w:val="left"/>
      </w:pPr>
    </w:p>
    <w:p w14:paraId="316B4CC0">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Q4: What is the function of the core’s surface treatment?</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A4: Surface treatments such as insulating coatings reduce inter-sheet short circuits, lower iron loss, and improve motor efficiency.</w:t>
      </w:r>
    </w:p>
    <w:p w14:paraId="2137D669">
      <w:pPr>
        <w:keepNext w:val="0"/>
        <w:keepLines w:val="0"/>
        <w:widowControl/>
        <w:suppressLineNumbers w:val="0"/>
        <w:jc w:val="left"/>
      </w:pPr>
    </w:p>
    <w:p w14:paraId="27CBB9F6">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Q5: What should be noted in the maintenance of drive motor cores?</w:t>
      </w:r>
      <w:r>
        <w:rPr>
          <w:rFonts w:hint="default" w:ascii="Segoe UI" w:hAnsi="Segoe UI" w:eastAsia="Segoe UI" w:cs="Segoe UI"/>
          <w:i w:val="0"/>
          <w:iCs w:val="0"/>
          <w:caps w:val="0"/>
          <w:spacing w:val="0"/>
          <w:kern w:val="0"/>
          <w:sz w:val="24"/>
          <w:szCs w:val="24"/>
          <w:shd w:val="clear" w:fill="FFFFFF"/>
          <w:lang w:val="en-US" w:eastAsia="zh-CN" w:bidi="ar"/>
        </w:rPr>
        <w:br w:type="textWrapping"/>
      </w:r>
      <w:r>
        <w:rPr>
          <w:rFonts w:hint="default" w:ascii="Segoe UI" w:hAnsi="Segoe UI" w:eastAsia="Segoe UI" w:cs="Segoe UI"/>
          <w:i w:val="0"/>
          <w:iCs w:val="0"/>
          <w:caps w:val="0"/>
          <w:spacing w:val="0"/>
          <w:kern w:val="0"/>
          <w:sz w:val="24"/>
          <w:szCs w:val="24"/>
          <w:shd w:val="clear" w:fill="FFFFFF"/>
          <w:lang w:val="en-US" w:eastAsia="zh-CN" w:bidi="ar"/>
        </w:rPr>
        <w:t>A5: Regularly check the insulation status of the core, prevent moisture and corrosion, and ensure the core’s magnetic conductivity and mechanical strength.</w:t>
      </w:r>
    </w:p>
    <w:p w14:paraId="489DAC38">
      <w:pPr>
        <w:pStyle w:val="3"/>
        <w:keepNext w:val="0"/>
        <w:keepLines w:val="0"/>
        <w:widowControl/>
        <w:suppressLineNumbers w:val="0"/>
        <w:pBdr>
          <w:bottom w:val="none" w:color="auto" w:sz="0" w:space="0"/>
        </w:pBdr>
        <w:shd w:val="clear" w:fill="FFFFFF"/>
        <w:ind w:left="0" w:firstLine="0"/>
        <w:rPr>
          <w:rFonts w:hint="default" w:ascii="Segoe UI" w:hAnsi="Segoe UI" w:eastAsia="Segoe UI" w:cs="Segoe UI"/>
          <w:b/>
          <w:bCs/>
          <w:i w:val="0"/>
          <w:iCs w:val="0"/>
          <w:caps w:val="0"/>
          <w:color w:val="000000"/>
          <w:spacing w:val="0"/>
          <w:sz w:val="24"/>
          <w:szCs w:val="24"/>
        </w:rPr>
      </w:pPr>
      <w:r>
        <w:rPr>
          <w:rFonts w:hint="default" w:ascii="Segoe UI" w:hAnsi="Segoe UI" w:eastAsia="Segoe UI" w:cs="Segoe UI"/>
          <w:b/>
          <w:bCs/>
          <w:i w:val="0"/>
          <w:iCs w:val="0"/>
          <w:caps w:val="0"/>
          <w:color w:val="000000"/>
          <w:spacing w:val="0"/>
          <w:sz w:val="24"/>
          <w:szCs w:val="24"/>
          <w:shd w:val="clear" w:fill="FFFFFF"/>
        </w:rPr>
        <w:t>Conclusion</w:t>
      </w:r>
    </w:p>
    <w:p w14:paraId="65091823">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24"/>
          <w:szCs w:val="24"/>
        </w:rPr>
      </w:pPr>
      <w:r>
        <w:rPr>
          <w:rFonts w:hint="default" w:ascii="Segoe UI" w:hAnsi="Segoe UI" w:eastAsia="Segoe UI" w:cs="Segoe UI"/>
          <w:i w:val="0"/>
          <w:iCs w:val="0"/>
          <w:caps w:val="0"/>
          <w:spacing w:val="0"/>
          <w:kern w:val="0"/>
          <w:sz w:val="24"/>
          <w:szCs w:val="24"/>
          <w:shd w:val="clear" w:fill="FFFFFF"/>
          <w:lang w:val="en-US" w:eastAsia="zh-CN" w:bidi="ar"/>
        </w:rPr>
        <w:t>As a core component of motors, the design and manufacturing of drive motor cores have a decisive impact on motor performance. By understanding its working principle, application fields, and specification parameters, one can better select and optimize the core, thereby improving the overall performance and reliability of the motor. Whether in industrial applications or household appliances, high-quality cores are the foundation of efficient motors.</w:t>
      </w:r>
    </w:p>
    <w:p w14:paraId="2D61357D">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0C5DEE"/>
    <w:rsid w:val="6B0C5D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2025-07-11T01:18:00Z</dcterms:created>
  <dc:creator>Administrator</dc:creator>
  <cp:lastModifiedBy>Administrator</cp:lastModifiedBy>
  <dcterms:modified xsi:type="dcterms:W3CDTF">2025-07-11T01:20:09Z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5B28E76A088641F0955B2A940236F6F4_11</vt:lpwstr>
  </property>
  <property fmtid="{D5CDD505-2E9C-101B-9397-08002B2CF9AE}" pid="4" name="KSOTemplateDocerSaveRecord">
    <vt:lpwstr>eyJoZGlkIjoiNmY3OTg3MGU1YjYyMWRlZmZlZjVhM2QzYTNjNWNkYTkifQ==</vt:lpwstr>
  </property>
</Properties>
</file>